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506" w:rsidRPr="00F76636" w:rsidRDefault="00912506" w:rsidP="0091250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912506" w:rsidRPr="00F76636" w:rsidRDefault="00912506" w:rsidP="0091250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912506" w:rsidRPr="00F76636" w:rsidRDefault="00912506" w:rsidP="0091250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912506" w:rsidRDefault="00912506" w:rsidP="0091250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912506" w:rsidRPr="00F76636" w:rsidRDefault="00912506" w:rsidP="0091250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912506" w:rsidRPr="00D76213" w:rsidRDefault="00912506" w:rsidP="00912506">
      <w:pPr>
        <w:pStyle w:val="a6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912506" w:rsidRPr="00AA7E1B" w:rsidRDefault="00912506" w:rsidP="00912506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912506" w:rsidRPr="00014C41" w:rsidRDefault="00912506" w:rsidP="00912506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>
        <w:rPr>
          <w:rFonts w:ascii="Times New Roman" w:hAnsi="Times New Roman"/>
          <w:sz w:val="24"/>
          <w:szCs w:val="24"/>
        </w:rPr>
        <w:t>практического занятия</w:t>
      </w:r>
    </w:p>
    <w:p w:rsidR="00912506" w:rsidRPr="008157B4" w:rsidRDefault="00912506" w:rsidP="00912506">
      <w:pPr>
        <w:pStyle w:val="Default"/>
        <w:numPr>
          <w:ilvl w:val="0"/>
          <w:numId w:val="9"/>
        </w:numPr>
        <w:jc w:val="both"/>
      </w:pPr>
      <w:r w:rsidRPr="008157B4">
        <w:t xml:space="preserve">Название: </w:t>
      </w:r>
      <w:r w:rsidR="00485FA0">
        <w:t>Болезни перикарда</w:t>
      </w:r>
      <w:r w:rsidRPr="008157B4">
        <w:t xml:space="preserve"> </w:t>
      </w:r>
    </w:p>
    <w:p w:rsidR="00912506" w:rsidRPr="008157B4" w:rsidRDefault="00912506" w:rsidP="00912506">
      <w:pPr>
        <w:pStyle w:val="3"/>
        <w:numPr>
          <w:ilvl w:val="0"/>
          <w:numId w:val="9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Style w:val="a7"/>
          <w:rFonts w:ascii="Times New Roman" w:hAnsi="Times New Roman"/>
          <w:b w:val="0"/>
        </w:rPr>
      </w:pPr>
      <w:r w:rsidRPr="008157B4">
        <w:rPr>
          <w:rFonts w:ascii="Times New Roman" w:hAnsi="Times New Roman"/>
        </w:rPr>
        <w:t xml:space="preserve">Код темы лекции по унифицированной программе: </w:t>
      </w:r>
      <w:r w:rsidR="00485FA0">
        <w:rPr>
          <w:rFonts w:ascii="Times New Roman" w:hAnsi="Times New Roman"/>
        </w:rPr>
        <w:t>5.9</w:t>
      </w:r>
      <w:r>
        <w:rPr>
          <w:rFonts w:ascii="Times New Roman" w:hAnsi="Times New Roman"/>
        </w:rPr>
        <w:t>.</w:t>
      </w:r>
    </w:p>
    <w:p w:rsidR="00912506" w:rsidRPr="008157B4" w:rsidRDefault="00912506" w:rsidP="00912506">
      <w:pPr>
        <w:pStyle w:val="30"/>
        <w:numPr>
          <w:ilvl w:val="0"/>
          <w:numId w:val="9"/>
        </w:numPr>
        <w:suppressAutoHyphens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8157B4">
        <w:rPr>
          <w:rFonts w:ascii="Times New Roman" w:hAnsi="Times New Roman"/>
          <w:sz w:val="24"/>
          <w:szCs w:val="24"/>
        </w:rPr>
        <w:t>Наименование цикла: Про</w:t>
      </w:r>
      <w:r w:rsidRPr="008157B4">
        <w:rPr>
          <w:rFonts w:ascii="Times New Roman" w:hAnsi="Times New Roman"/>
          <w:sz w:val="24"/>
          <w:szCs w:val="24"/>
        </w:rPr>
        <w:softHyphen/>
        <w:t>фес</w:t>
      </w:r>
      <w:r w:rsidRPr="008157B4">
        <w:rPr>
          <w:rFonts w:ascii="Times New Roman" w:hAnsi="Times New Roman"/>
          <w:sz w:val="24"/>
          <w:szCs w:val="24"/>
        </w:rPr>
        <w:softHyphen/>
        <w:t>сио</w:t>
      </w:r>
      <w:r w:rsidRPr="008157B4">
        <w:rPr>
          <w:rFonts w:ascii="Times New Roman" w:hAnsi="Times New Roman"/>
          <w:sz w:val="24"/>
          <w:szCs w:val="24"/>
        </w:rPr>
        <w:softHyphen/>
        <w:t>наль</w:t>
      </w:r>
      <w:r w:rsidRPr="008157B4">
        <w:rPr>
          <w:rFonts w:ascii="Times New Roman" w:hAnsi="Times New Roman"/>
          <w:sz w:val="24"/>
          <w:szCs w:val="24"/>
        </w:rPr>
        <w:softHyphen/>
        <w:t>ная пе</w:t>
      </w:r>
      <w:r w:rsidRPr="008157B4">
        <w:rPr>
          <w:rFonts w:ascii="Times New Roman" w:hAnsi="Times New Roman"/>
          <w:sz w:val="24"/>
          <w:szCs w:val="24"/>
        </w:rPr>
        <w:softHyphen/>
        <w:t>ре</w:t>
      </w:r>
      <w:r w:rsidRPr="008157B4">
        <w:rPr>
          <w:rFonts w:ascii="Times New Roman" w:hAnsi="Times New Roman"/>
          <w:sz w:val="24"/>
          <w:szCs w:val="24"/>
        </w:rPr>
        <w:softHyphen/>
        <w:t>под</w:t>
      </w:r>
      <w:r w:rsidRPr="008157B4">
        <w:rPr>
          <w:rFonts w:ascii="Times New Roman" w:hAnsi="Times New Roman"/>
          <w:sz w:val="24"/>
          <w:szCs w:val="24"/>
        </w:rPr>
        <w:softHyphen/>
        <w:t>го</w:t>
      </w:r>
      <w:r w:rsidRPr="008157B4">
        <w:rPr>
          <w:rFonts w:ascii="Times New Roman" w:hAnsi="Times New Roman"/>
          <w:sz w:val="24"/>
          <w:szCs w:val="24"/>
        </w:rPr>
        <w:softHyphen/>
        <w:t>тов</w:t>
      </w:r>
      <w:r w:rsidRPr="008157B4">
        <w:rPr>
          <w:rFonts w:ascii="Times New Roman" w:hAnsi="Times New Roman"/>
          <w:sz w:val="24"/>
          <w:szCs w:val="24"/>
        </w:rPr>
        <w:softHyphen/>
        <w:t>ка (ПП) врачей по специальности «Терапия».</w:t>
      </w:r>
    </w:p>
    <w:p w:rsidR="00912506" w:rsidRPr="008157B4" w:rsidRDefault="00912506" w:rsidP="00912506">
      <w:pPr>
        <w:pStyle w:val="30"/>
        <w:numPr>
          <w:ilvl w:val="0"/>
          <w:numId w:val="9"/>
        </w:numPr>
        <w:suppressAutoHyphens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8157B4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8157B4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8157B4">
        <w:rPr>
          <w:rFonts w:ascii="Times New Roman" w:hAnsi="Times New Roman"/>
          <w:sz w:val="24"/>
          <w:szCs w:val="24"/>
        </w:rPr>
        <w:t xml:space="preserve">: </w:t>
      </w:r>
      <w:r w:rsidRPr="008157B4">
        <w:rPr>
          <w:rFonts w:ascii="Times New Roman" w:hAnsi="Times New Roman"/>
          <w:color w:val="000000" w:themeColor="text1"/>
          <w:sz w:val="24"/>
          <w:szCs w:val="24"/>
        </w:rPr>
        <w:t>Врачи, имеющие высшее профессиональное образование по одной из специальностей: "Лечебное дело", "Педиатрия".</w:t>
      </w:r>
    </w:p>
    <w:p w:rsidR="00912506" w:rsidRPr="008157B4" w:rsidRDefault="00912506" w:rsidP="00912506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57B4">
        <w:rPr>
          <w:rFonts w:ascii="Times New Roman" w:hAnsi="Times New Roman"/>
          <w:sz w:val="24"/>
          <w:szCs w:val="24"/>
        </w:rPr>
        <w:t>Продолжите</w:t>
      </w:r>
      <w:r>
        <w:rPr>
          <w:rFonts w:ascii="Times New Roman" w:hAnsi="Times New Roman"/>
          <w:sz w:val="24"/>
          <w:szCs w:val="24"/>
        </w:rPr>
        <w:t>льность практического занятия: 2</w:t>
      </w:r>
      <w:r w:rsidRPr="008157B4">
        <w:rPr>
          <w:rFonts w:ascii="Times New Roman" w:hAnsi="Times New Roman"/>
          <w:sz w:val="24"/>
          <w:szCs w:val="24"/>
        </w:rPr>
        <w:t xml:space="preserve"> часа.</w:t>
      </w:r>
    </w:p>
    <w:p w:rsidR="00912506" w:rsidRPr="008157B4" w:rsidRDefault="00912506" w:rsidP="00912506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57B4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8157B4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8157B4">
        <w:rPr>
          <w:rFonts w:ascii="Times New Roman" w:hAnsi="Times New Roman"/>
          <w:sz w:val="24"/>
          <w:szCs w:val="24"/>
        </w:rPr>
        <w:t>.</w:t>
      </w:r>
    </w:p>
    <w:p w:rsidR="00912506" w:rsidRDefault="00912506" w:rsidP="00912506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912506">
        <w:rPr>
          <w:rFonts w:ascii="Times New Roman" w:hAnsi="Times New Roman"/>
          <w:sz w:val="24"/>
          <w:szCs w:val="24"/>
        </w:rPr>
        <w:t xml:space="preserve">Цель: </w:t>
      </w:r>
      <w:r w:rsidRPr="004652A2">
        <w:rPr>
          <w:rFonts w:ascii="Times New Roman" w:hAnsi="Times New Roman"/>
          <w:sz w:val="24"/>
          <w:szCs w:val="24"/>
        </w:rPr>
        <w:t xml:space="preserve">ознакомить </w:t>
      </w:r>
      <w:proofErr w:type="gramStart"/>
      <w:r w:rsidRPr="004652A2">
        <w:rPr>
          <w:rFonts w:ascii="Times New Roman" w:hAnsi="Times New Roman"/>
          <w:sz w:val="24"/>
          <w:szCs w:val="24"/>
        </w:rPr>
        <w:t>обучающегося</w:t>
      </w:r>
      <w:proofErr w:type="gramEnd"/>
      <w:r w:rsidRPr="004652A2">
        <w:rPr>
          <w:rFonts w:ascii="Times New Roman" w:hAnsi="Times New Roman"/>
          <w:sz w:val="24"/>
          <w:szCs w:val="24"/>
        </w:rPr>
        <w:t xml:space="preserve"> </w:t>
      </w:r>
      <w:r w:rsidRPr="0040272F">
        <w:rPr>
          <w:rFonts w:ascii="Times New Roman" w:hAnsi="Times New Roman"/>
          <w:sz w:val="24"/>
          <w:szCs w:val="24"/>
        </w:rPr>
        <w:t xml:space="preserve">с современными данными по </w:t>
      </w:r>
      <w:r>
        <w:rPr>
          <w:rFonts w:ascii="Times New Roman" w:hAnsi="Times New Roman"/>
          <w:bCs/>
          <w:color w:val="000000"/>
          <w:spacing w:val="-1"/>
          <w:sz w:val="24"/>
          <w:szCs w:val="24"/>
        </w:rPr>
        <w:t>болезням</w:t>
      </w:r>
      <w:r w:rsidRPr="0040272F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pacing w:val="-1"/>
          <w:sz w:val="24"/>
          <w:szCs w:val="24"/>
        </w:rPr>
        <w:t>сердечно-сосудистой</w:t>
      </w:r>
      <w:proofErr w:type="spellEnd"/>
      <w:r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 системы.</w:t>
      </w:r>
    </w:p>
    <w:p w:rsidR="00912506" w:rsidRPr="0096234C" w:rsidRDefault="00912506" w:rsidP="00912506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234C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обучающийся должен знать:  </w:t>
      </w:r>
    </w:p>
    <w:p w:rsidR="0096234C" w:rsidRPr="0096234C" w:rsidRDefault="0096234C" w:rsidP="0096234C">
      <w:pPr>
        <w:pStyle w:val="3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96234C">
        <w:rPr>
          <w:rFonts w:ascii="Times New Roman" w:hAnsi="Times New Roman"/>
          <w:sz w:val="24"/>
          <w:szCs w:val="24"/>
        </w:rPr>
        <w:t>Этиология, патогенез, классификация, лечение, профилактика, диспансеризация, МСЭ</w:t>
      </w:r>
      <w:r w:rsidR="00485FA0">
        <w:rPr>
          <w:rFonts w:ascii="Times New Roman" w:hAnsi="Times New Roman"/>
          <w:sz w:val="24"/>
          <w:szCs w:val="24"/>
        </w:rPr>
        <w:t xml:space="preserve"> (медико-социальная экспертиза)</w:t>
      </w:r>
      <w:r w:rsidRPr="0096234C">
        <w:rPr>
          <w:rFonts w:ascii="Times New Roman" w:hAnsi="Times New Roman"/>
          <w:sz w:val="24"/>
          <w:szCs w:val="24"/>
        </w:rPr>
        <w:t>. Современные методы диагностики</w:t>
      </w:r>
      <w:r w:rsidR="00485FA0">
        <w:rPr>
          <w:rFonts w:ascii="Times New Roman" w:hAnsi="Times New Roman"/>
          <w:sz w:val="24"/>
          <w:szCs w:val="24"/>
        </w:rPr>
        <w:t xml:space="preserve"> и дифференциальной диагностики болезней перикарда (</w:t>
      </w:r>
      <w:r w:rsidRPr="0096234C">
        <w:rPr>
          <w:rFonts w:ascii="Times New Roman" w:hAnsi="Times New Roman"/>
          <w:sz w:val="24"/>
          <w:szCs w:val="24"/>
        </w:rPr>
        <w:t>функциональные, УЗИ,</w:t>
      </w:r>
      <w:r w:rsidR="00485FA0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485FA0">
        <w:rPr>
          <w:rFonts w:ascii="Times New Roman" w:hAnsi="Times New Roman"/>
          <w:sz w:val="24"/>
          <w:szCs w:val="24"/>
        </w:rPr>
        <w:t>рентгеноконтрастные</w:t>
      </w:r>
      <w:proofErr w:type="spellEnd"/>
      <w:r w:rsidR="00485FA0">
        <w:rPr>
          <w:rFonts w:ascii="Times New Roman" w:hAnsi="Times New Roman"/>
          <w:sz w:val="24"/>
          <w:szCs w:val="24"/>
        </w:rPr>
        <w:t>). Лечение, п</w:t>
      </w:r>
      <w:r w:rsidRPr="0096234C">
        <w:rPr>
          <w:rFonts w:ascii="Times New Roman" w:hAnsi="Times New Roman"/>
          <w:sz w:val="24"/>
          <w:szCs w:val="24"/>
        </w:rPr>
        <w:t>рофилактика, реабилитация, диспансеризация, МСЭ.</w:t>
      </w:r>
    </w:p>
    <w:p w:rsidR="00912506" w:rsidRPr="0096234C" w:rsidRDefault="00912506" w:rsidP="0096234C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234C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практического занятия:   </w:t>
      </w:r>
    </w:p>
    <w:p w:rsidR="0096234C" w:rsidRDefault="0096234C" w:rsidP="0096234C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234C">
        <w:rPr>
          <w:rFonts w:ascii="Times New Roman" w:hAnsi="Times New Roman"/>
          <w:sz w:val="24"/>
          <w:szCs w:val="24"/>
        </w:rPr>
        <w:t>Этиология, патогенез, классификация, лечение, профилактика, диспансеризация, МСЭ (медико-социальная экспертиза).</w:t>
      </w:r>
    </w:p>
    <w:p w:rsidR="0096234C" w:rsidRDefault="00485FA0" w:rsidP="0096234C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Клиническая картина болезней перикарда.</w:t>
      </w:r>
    </w:p>
    <w:p w:rsidR="0096234C" w:rsidRDefault="0096234C" w:rsidP="0096234C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234C">
        <w:rPr>
          <w:rFonts w:ascii="Times New Roman" w:hAnsi="Times New Roman"/>
          <w:sz w:val="24"/>
          <w:szCs w:val="24"/>
        </w:rPr>
        <w:t xml:space="preserve">Лечение </w:t>
      </w:r>
      <w:r w:rsidR="00485FA0">
        <w:rPr>
          <w:rFonts w:ascii="Times New Roman" w:hAnsi="Times New Roman"/>
          <w:sz w:val="24"/>
          <w:szCs w:val="24"/>
        </w:rPr>
        <w:t>болезней перикарда.</w:t>
      </w:r>
    </w:p>
    <w:p w:rsidR="0096234C" w:rsidRPr="0096234C" w:rsidRDefault="0096234C" w:rsidP="0096234C">
      <w:pPr>
        <w:pStyle w:val="30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234C">
        <w:rPr>
          <w:rFonts w:ascii="Times New Roman" w:hAnsi="Times New Roman"/>
          <w:sz w:val="24"/>
          <w:szCs w:val="24"/>
        </w:rPr>
        <w:t xml:space="preserve">Профилактика </w:t>
      </w:r>
      <w:r w:rsidR="00485FA0">
        <w:rPr>
          <w:rFonts w:ascii="Times New Roman" w:hAnsi="Times New Roman"/>
          <w:sz w:val="24"/>
          <w:szCs w:val="24"/>
        </w:rPr>
        <w:t>болезней перикарда</w:t>
      </w:r>
      <w:r w:rsidRPr="0096234C">
        <w:rPr>
          <w:rFonts w:ascii="Times New Roman" w:hAnsi="Times New Roman"/>
          <w:sz w:val="24"/>
          <w:szCs w:val="24"/>
        </w:rPr>
        <w:t>, реабилитация, диспансеризация, МСЭ.</w:t>
      </w:r>
    </w:p>
    <w:p w:rsidR="00912506" w:rsidRPr="00014C41" w:rsidRDefault="00912506" w:rsidP="00912506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234C">
        <w:rPr>
          <w:rFonts w:ascii="Times New Roman" w:hAnsi="Times New Roman"/>
          <w:sz w:val="24"/>
          <w:szCs w:val="24"/>
        </w:rPr>
        <w:t>Иллюстративный материал:</w:t>
      </w:r>
      <w:r w:rsidRPr="00014C41">
        <w:rPr>
          <w:rFonts w:ascii="Times New Roman" w:hAnsi="Times New Roman"/>
          <w:sz w:val="24"/>
          <w:szCs w:val="24"/>
        </w:rPr>
        <w:t xml:space="preserve"> и оснащение: таблицы, плакаты, слайды для аппарата </w:t>
      </w:r>
      <w:proofErr w:type="spellStart"/>
      <w:r w:rsidRPr="00014C41">
        <w:rPr>
          <w:rFonts w:ascii="Times New Roman" w:hAnsi="Times New Roman"/>
          <w:sz w:val="24"/>
          <w:szCs w:val="24"/>
        </w:rPr>
        <w:t>оверхед</w:t>
      </w:r>
      <w:proofErr w:type="spellEnd"/>
      <w:r w:rsidRPr="00014C4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14C41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014C41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014C41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014C41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912506" w:rsidRPr="00DB7F92" w:rsidRDefault="00912506" w:rsidP="00912506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Литература по теме практического занятия</w:t>
      </w:r>
      <w:r w:rsidRPr="00014C41">
        <w:rPr>
          <w:rFonts w:ascii="Times New Roman" w:hAnsi="Times New Roman"/>
          <w:sz w:val="24"/>
          <w:szCs w:val="24"/>
        </w:rPr>
        <w:t>:</w:t>
      </w:r>
    </w:p>
    <w:p w:rsidR="00912506" w:rsidRPr="00AA7E1B" w:rsidRDefault="00912506" w:rsidP="00912506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AA7E1B">
        <w:rPr>
          <w:rFonts w:ascii="Times New Roman" w:hAnsi="Times New Roman"/>
          <w:sz w:val="24"/>
          <w:szCs w:val="24"/>
        </w:rPr>
        <w:t>Основная:</w:t>
      </w:r>
      <w:r w:rsidRPr="00AA7E1B">
        <w:rPr>
          <w:rFonts w:ascii="Times New Roman" w:hAnsi="Times New Roman"/>
          <w:bCs/>
          <w:sz w:val="24"/>
          <w:szCs w:val="24"/>
        </w:rPr>
        <w:t xml:space="preserve"> </w:t>
      </w:r>
    </w:p>
    <w:p w:rsidR="00912506" w:rsidRPr="004652A2" w:rsidRDefault="00912506" w:rsidP="0096234C">
      <w:pPr>
        <w:numPr>
          <w:ilvl w:val="0"/>
          <w:numId w:val="1"/>
        </w:numPr>
        <w:tabs>
          <w:tab w:val="clear" w:pos="720"/>
        </w:tabs>
        <w:spacing w:after="0" w:line="240" w:lineRule="auto"/>
        <w:ind w:left="993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652A2">
        <w:rPr>
          <w:rFonts w:ascii="Times New Roman" w:hAnsi="Times New Roman"/>
          <w:color w:val="000000"/>
          <w:sz w:val="24"/>
          <w:szCs w:val="24"/>
        </w:rPr>
        <w:t xml:space="preserve">Болезни сердца: руководство для врачей/ В. С. Моисеев, С. В. Моисеев, Ж. Д.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Кобалава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>. - М.: МИА, 2008. - 528 с.</w:t>
      </w:r>
    </w:p>
    <w:p w:rsidR="00912506" w:rsidRPr="004652A2" w:rsidRDefault="00912506" w:rsidP="0096234C">
      <w:pPr>
        <w:widowControl w:val="0"/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993" w:hanging="284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 сердца и</w:t>
      </w:r>
      <w:r w:rsidRPr="004652A2">
        <w:rPr>
          <w:rFonts w:ascii="Times New Roman" w:hAnsi="Times New Roman"/>
          <w:color w:val="000000"/>
          <w:sz w:val="24"/>
          <w:szCs w:val="24"/>
        </w:rPr>
        <w:t> </w:t>
      </w:r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сосудов. Руководство Европейского общества кардиологов: руководство/ под ред.: А. Дж.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Кэмма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Т. Ф.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Люшера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П. В.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Серруиса</w:t>
      </w:r>
      <w:proofErr w:type="spellEnd"/>
      <w:proofErr w:type="gramStart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;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пер. с англ. под ред. Е. В.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Шляхто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- М.: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Гэотар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Медиа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2011. - 1437 с.</w:t>
      </w:r>
    </w:p>
    <w:p w:rsidR="00912506" w:rsidRPr="004652A2" w:rsidRDefault="00912506" w:rsidP="0096234C">
      <w:pPr>
        <w:numPr>
          <w:ilvl w:val="0"/>
          <w:numId w:val="1"/>
        </w:numPr>
        <w:tabs>
          <w:tab w:val="clear" w:pos="720"/>
        </w:tabs>
        <w:spacing w:after="0" w:line="240" w:lineRule="auto"/>
        <w:ind w:left="993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652A2">
        <w:rPr>
          <w:rFonts w:ascii="Times New Roman" w:hAnsi="Times New Roman"/>
          <w:color w:val="000000"/>
          <w:sz w:val="24"/>
          <w:szCs w:val="24"/>
        </w:rPr>
        <w:t xml:space="preserve">Внутренние болезни.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Сердечно-сосудистая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 система: руководство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рек. УМО по мед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. образованию в качестве учеб. пособия для системы послевузовской подготовки врачей/ Г. Е.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Ройтберг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, А. В.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Струтынский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. - М.: БИНОМ, 2007. - 856 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>.</w:t>
      </w:r>
    </w:p>
    <w:p w:rsidR="00912506" w:rsidRPr="004652A2" w:rsidRDefault="00912506" w:rsidP="0096234C">
      <w:pPr>
        <w:pStyle w:val="a3"/>
        <w:numPr>
          <w:ilvl w:val="0"/>
          <w:numId w:val="1"/>
        </w:numPr>
        <w:tabs>
          <w:tab w:val="clear" w:pos="720"/>
        </w:tabs>
        <w:spacing w:line="240" w:lineRule="auto"/>
        <w:ind w:left="993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Внутренние</w:t>
      </w:r>
      <w:r w:rsidRPr="004652A2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</w:t>
      </w:r>
      <w:r w:rsidRPr="004652A2">
        <w:rPr>
          <w:rFonts w:ascii="Times New Roman" w:hAnsi="Times New Roman"/>
          <w:color w:val="000000"/>
          <w:sz w:val="24"/>
          <w:szCs w:val="24"/>
        </w:rPr>
        <w:t>: учебник с компакт-диском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в 2 т. : рек. УМО по мед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, 2010 - . </w:t>
      </w: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1</w:t>
      </w:r>
      <w:r w:rsidRPr="004652A2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>. и доп.. - 649 с. </w:t>
      </w:r>
    </w:p>
    <w:p w:rsidR="00912506" w:rsidRPr="004652A2" w:rsidRDefault="00912506" w:rsidP="0096234C">
      <w:pPr>
        <w:pStyle w:val="a3"/>
        <w:numPr>
          <w:ilvl w:val="0"/>
          <w:numId w:val="1"/>
        </w:numPr>
        <w:tabs>
          <w:tab w:val="clear" w:pos="720"/>
        </w:tabs>
        <w:spacing w:line="240" w:lineRule="auto"/>
        <w:ind w:left="993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lastRenderedPageBreak/>
        <w:t>Внутренние</w:t>
      </w:r>
      <w:r w:rsidRPr="004652A2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</w:t>
      </w:r>
      <w:r w:rsidRPr="004652A2">
        <w:rPr>
          <w:rFonts w:ascii="Times New Roman" w:hAnsi="Times New Roman"/>
          <w:color w:val="000000"/>
          <w:sz w:val="24"/>
          <w:szCs w:val="24"/>
        </w:rPr>
        <w:t>: учебник с компакт-диском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в 2 т.: рек. УМО по мед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>, 2010 - </w:t>
      </w: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2</w:t>
      </w:r>
      <w:r w:rsidRPr="004652A2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. и доп.. - 2010. - 581 с. + 1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эл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>. опт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>д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>иск (CD-ROM). </w:t>
      </w:r>
    </w:p>
    <w:p w:rsidR="00912506" w:rsidRPr="004652A2" w:rsidRDefault="00912506" w:rsidP="0096234C">
      <w:pPr>
        <w:pStyle w:val="a3"/>
        <w:numPr>
          <w:ilvl w:val="0"/>
          <w:numId w:val="1"/>
        </w:numPr>
        <w:tabs>
          <w:tab w:val="clear" w:pos="720"/>
        </w:tabs>
        <w:spacing w:line="240" w:lineRule="auto"/>
        <w:ind w:left="993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</w:t>
      </w:r>
      <w:r w:rsidRPr="004652A2">
        <w:rPr>
          <w:rFonts w:ascii="Times New Roman" w:hAnsi="Times New Roman"/>
          <w:color w:val="000000"/>
          <w:sz w:val="24"/>
          <w:szCs w:val="24"/>
        </w:rPr>
        <w:t>ие </w:t>
      </w: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</w:t>
      </w:r>
      <w:r w:rsidRPr="004652A2">
        <w:rPr>
          <w:rFonts w:ascii="Times New Roman" w:hAnsi="Times New Roman"/>
          <w:color w:val="000000"/>
          <w:sz w:val="24"/>
          <w:szCs w:val="24"/>
        </w:rPr>
        <w:t>и с основами доказательной медицины и клинической фармакологией: руководство для врачей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рек. УМО в качестве учебного пособия/ В. С. Моисеев, Ж. Д.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Кобалава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>, С. В. Моисеев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под ред. В. С. Моисеева. - М.: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>, 2008. - 832 с.</w:t>
      </w:r>
    </w:p>
    <w:p w:rsidR="00912506" w:rsidRPr="004652A2" w:rsidRDefault="00912506" w:rsidP="0096234C">
      <w:pPr>
        <w:pStyle w:val="a3"/>
        <w:numPr>
          <w:ilvl w:val="0"/>
          <w:numId w:val="1"/>
        </w:numPr>
        <w:tabs>
          <w:tab w:val="clear" w:pos="720"/>
        </w:tabs>
        <w:spacing w:line="240" w:lineRule="auto"/>
        <w:ind w:left="993" w:hanging="284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4652A2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Пульмонология. Национальное руководство</w:t>
      </w:r>
      <w:proofErr w:type="gramStart"/>
      <w:r w:rsidRPr="004652A2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.</w:t>
      </w:r>
      <w:r w:rsidRPr="004652A2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: </w:t>
      </w:r>
      <w:proofErr w:type="gramEnd"/>
      <w:r w:rsidRPr="004652A2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руководство/ Российское респираторное общество, Ассоциация медицинских обществ по качеству; под ред. А. Г. </w:t>
      </w:r>
      <w:proofErr w:type="spellStart"/>
      <w:r w:rsidRPr="004652A2">
        <w:rPr>
          <w:rStyle w:val="apple-style-span"/>
          <w:rFonts w:ascii="Times New Roman" w:hAnsi="Times New Roman"/>
          <w:color w:val="000000"/>
          <w:sz w:val="24"/>
          <w:szCs w:val="24"/>
        </w:rPr>
        <w:t>Чучалина</w:t>
      </w:r>
      <w:proofErr w:type="spellEnd"/>
      <w:r w:rsidRPr="004652A2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4652A2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4652A2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52A2">
        <w:rPr>
          <w:rStyle w:val="apple-style-span"/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4652A2">
        <w:rPr>
          <w:rStyle w:val="apple-style-span"/>
          <w:rFonts w:ascii="Times New Roman" w:hAnsi="Times New Roman"/>
          <w:color w:val="000000"/>
          <w:sz w:val="24"/>
          <w:szCs w:val="24"/>
        </w:rPr>
        <w:t>,</w:t>
      </w:r>
      <w:r w:rsidRPr="004652A2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4652A2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4652A2">
        <w:rPr>
          <w:rStyle w:val="apple-style-span"/>
          <w:rFonts w:ascii="Times New Roman" w:hAnsi="Times New Roman"/>
          <w:color w:val="000000"/>
          <w:sz w:val="24"/>
          <w:szCs w:val="24"/>
        </w:rPr>
        <w:t>. - 960 с.</w:t>
      </w:r>
    </w:p>
    <w:p w:rsidR="00912506" w:rsidRPr="004652A2" w:rsidRDefault="00912506" w:rsidP="0096234C">
      <w:pPr>
        <w:pStyle w:val="a3"/>
        <w:numPr>
          <w:ilvl w:val="0"/>
          <w:numId w:val="1"/>
        </w:numPr>
        <w:tabs>
          <w:tab w:val="clear" w:pos="720"/>
        </w:tabs>
        <w:spacing w:line="240" w:lineRule="auto"/>
        <w:ind w:left="993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Неотложная помощь в</w:t>
      </w:r>
      <w:r w:rsidRPr="004652A2">
        <w:rPr>
          <w:rFonts w:ascii="Times New Roman" w:hAnsi="Times New Roman"/>
          <w:color w:val="000000"/>
          <w:sz w:val="24"/>
          <w:szCs w:val="24"/>
        </w:rPr>
        <w:t> терапии и </w:t>
      </w: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</w:t>
      </w:r>
      <w:r w:rsidRPr="004652A2">
        <w:rPr>
          <w:rFonts w:ascii="Times New Roman" w:hAnsi="Times New Roman"/>
          <w:color w:val="000000"/>
          <w:sz w:val="24"/>
          <w:szCs w:val="24"/>
        </w:rPr>
        <w:t xml:space="preserve">и: учебное пособие для системы послевузовского проф. образования/ под ред. Ю. И.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Гринштейна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>, 2008. - 213 с.</w:t>
      </w:r>
    </w:p>
    <w:p w:rsidR="00912506" w:rsidRPr="004652A2" w:rsidRDefault="00912506" w:rsidP="0096234C">
      <w:pPr>
        <w:pStyle w:val="a3"/>
        <w:numPr>
          <w:ilvl w:val="0"/>
          <w:numId w:val="1"/>
        </w:numPr>
        <w:tabs>
          <w:tab w:val="clear" w:pos="720"/>
        </w:tabs>
        <w:spacing w:after="0" w:line="240" w:lineRule="auto"/>
        <w:ind w:left="993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Неотложные состояния в</w:t>
      </w:r>
      <w:r w:rsidRPr="004652A2">
        <w:rPr>
          <w:rFonts w:ascii="Times New Roman" w:hAnsi="Times New Roman"/>
          <w:color w:val="000000"/>
          <w:sz w:val="24"/>
          <w:szCs w:val="24"/>
        </w:rPr>
        <w:t> </w:t>
      </w: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</w:t>
      </w:r>
      <w:r w:rsidRPr="004652A2">
        <w:rPr>
          <w:rFonts w:ascii="Times New Roman" w:hAnsi="Times New Roman"/>
          <w:color w:val="000000"/>
          <w:sz w:val="24"/>
          <w:szCs w:val="24"/>
        </w:rPr>
        <w:t xml:space="preserve">и: справочное издание/ под ред.: С.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Майерсона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, Р.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Чаудари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, Э.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Митчела</w:t>
      </w:r>
      <w:proofErr w:type="spellEnd"/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пер. с англ. : Е. А.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Лабунской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, Т. Е.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Толстихиной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, В. А.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Горбоносова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 ; под ред. Г. Е.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Гендлина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. - М.: БИНОМ. Лаборатория знаний, 2010. - 332 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>.</w:t>
      </w:r>
    </w:p>
    <w:p w:rsidR="00CC219A" w:rsidRPr="00BD400F" w:rsidRDefault="00CC219A" w:rsidP="00CC219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BD400F">
        <w:rPr>
          <w:rFonts w:ascii="Times New Roman" w:hAnsi="Times New Roman"/>
          <w:sz w:val="24"/>
          <w:szCs w:val="24"/>
        </w:rPr>
        <w:t>Дополнительная:</w:t>
      </w:r>
    </w:p>
    <w:p w:rsidR="00CC219A" w:rsidRPr="00BD400F" w:rsidRDefault="00CC219A" w:rsidP="00CC219A">
      <w:pPr>
        <w:widowControl w:val="0"/>
        <w:numPr>
          <w:ilvl w:val="0"/>
          <w:numId w:val="2"/>
        </w:numPr>
        <w:tabs>
          <w:tab w:val="clear" w:pos="720"/>
          <w:tab w:val="num" w:pos="993"/>
        </w:tabs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hAnsi="Times New Roman"/>
          <w:bCs/>
          <w:sz w:val="24"/>
          <w:szCs w:val="24"/>
        </w:rPr>
      </w:pPr>
      <w:r w:rsidRPr="00BD400F">
        <w:rPr>
          <w:rFonts w:ascii="Times New Roman" w:hAnsi="Times New Roman"/>
          <w:color w:val="000000"/>
          <w:sz w:val="24"/>
          <w:szCs w:val="24"/>
        </w:rPr>
        <w:t>Краткое руководство по неотложной </w:t>
      </w:r>
      <w:r w:rsidRPr="00BD40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</w:t>
      </w:r>
      <w:r w:rsidRPr="00BD400F">
        <w:rPr>
          <w:rFonts w:ascii="Times New Roman" w:hAnsi="Times New Roman"/>
          <w:color w:val="000000"/>
          <w:sz w:val="24"/>
          <w:szCs w:val="24"/>
        </w:rPr>
        <w:t xml:space="preserve">и: руководство/ В. В. </w:t>
      </w:r>
      <w:proofErr w:type="spellStart"/>
      <w:r w:rsidRPr="00BD400F">
        <w:rPr>
          <w:rFonts w:ascii="Times New Roman" w:hAnsi="Times New Roman"/>
          <w:color w:val="000000"/>
          <w:sz w:val="24"/>
          <w:szCs w:val="24"/>
        </w:rPr>
        <w:t>Руксин</w:t>
      </w:r>
      <w:proofErr w:type="spellEnd"/>
      <w:r w:rsidRPr="00BD400F">
        <w:rPr>
          <w:rFonts w:ascii="Times New Roman" w:hAnsi="Times New Roman"/>
          <w:color w:val="000000"/>
          <w:sz w:val="24"/>
          <w:szCs w:val="24"/>
        </w:rPr>
        <w:t xml:space="preserve">. - СПб.: </w:t>
      </w:r>
      <w:proofErr w:type="spellStart"/>
      <w:r w:rsidRPr="00BD400F">
        <w:rPr>
          <w:rFonts w:ascii="Times New Roman" w:hAnsi="Times New Roman"/>
          <w:color w:val="000000"/>
          <w:sz w:val="24"/>
          <w:szCs w:val="24"/>
        </w:rPr>
        <w:t>ИнформМед</w:t>
      </w:r>
      <w:proofErr w:type="spellEnd"/>
      <w:r w:rsidRPr="00BD400F">
        <w:rPr>
          <w:rFonts w:ascii="Times New Roman" w:hAnsi="Times New Roman"/>
          <w:color w:val="000000"/>
          <w:sz w:val="24"/>
          <w:szCs w:val="24"/>
        </w:rPr>
        <w:t xml:space="preserve">, 2009. - 415 </w:t>
      </w:r>
      <w:proofErr w:type="gramStart"/>
      <w:r w:rsidRPr="00BD400F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BD400F">
        <w:rPr>
          <w:rFonts w:ascii="Times New Roman" w:hAnsi="Times New Roman"/>
          <w:color w:val="000000"/>
          <w:sz w:val="24"/>
          <w:szCs w:val="24"/>
        </w:rPr>
        <w:t>.</w:t>
      </w:r>
    </w:p>
    <w:p w:rsidR="00CC219A" w:rsidRPr="00BD400F" w:rsidRDefault="00CC219A" w:rsidP="00CC219A">
      <w:pPr>
        <w:pStyle w:val="a3"/>
        <w:numPr>
          <w:ilvl w:val="0"/>
          <w:numId w:val="2"/>
        </w:numPr>
        <w:tabs>
          <w:tab w:val="clear" w:pos="720"/>
          <w:tab w:val="num" w:pos="993"/>
        </w:tabs>
        <w:spacing w:after="0" w:line="240" w:lineRule="auto"/>
        <w:ind w:left="993" w:hanging="284"/>
        <w:rPr>
          <w:rFonts w:ascii="Times New Roman" w:hAnsi="Times New Roman"/>
          <w:color w:val="000000"/>
          <w:sz w:val="24"/>
          <w:szCs w:val="24"/>
        </w:rPr>
      </w:pPr>
      <w:r w:rsidRPr="00BD40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Патофизиология </w:t>
      </w:r>
      <w:proofErr w:type="spellStart"/>
      <w:proofErr w:type="gramStart"/>
      <w:r w:rsidRPr="00BD40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сердечно-сосудистой</w:t>
      </w:r>
      <w:proofErr w:type="spellEnd"/>
      <w:proofErr w:type="gramEnd"/>
      <w:r w:rsidRPr="00BD40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системы</w:t>
      </w:r>
      <w:r w:rsidRPr="00BD400F">
        <w:rPr>
          <w:rFonts w:ascii="Times New Roman" w:hAnsi="Times New Roman"/>
          <w:color w:val="000000"/>
          <w:sz w:val="24"/>
          <w:szCs w:val="24"/>
        </w:rPr>
        <w:t xml:space="preserve">: руководство/ под ред. Л. </w:t>
      </w:r>
      <w:proofErr w:type="spellStart"/>
      <w:r w:rsidRPr="00BD400F">
        <w:rPr>
          <w:rFonts w:ascii="Times New Roman" w:hAnsi="Times New Roman"/>
          <w:color w:val="000000"/>
          <w:sz w:val="24"/>
          <w:szCs w:val="24"/>
        </w:rPr>
        <w:t>Лилли</w:t>
      </w:r>
      <w:proofErr w:type="spellEnd"/>
      <w:r w:rsidRPr="00BD400F">
        <w:rPr>
          <w:rFonts w:ascii="Times New Roman" w:hAnsi="Times New Roman"/>
          <w:color w:val="000000"/>
          <w:sz w:val="24"/>
          <w:szCs w:val="24"/>
        </w:rPr>
        <w:t xml:space="preserve"> ; пер. с четвертого англ. изд. ; пер. Д. М. Аронов, И. В. Филиппович. - 3-е изд., </w:t>
      </w:r>
      <w:proofErr w:type="spellStart"/>
      <w:r w:rsidRPr="00BD400F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BD400F">
        <w:rPr>
          <w:rFonts w:ascii="Times New Roman" w:hAnsi="Times New Roman"/>
          <w:color w:val="000000"/>
          <w:sz w:val="24"/>
          <w:szCs w:val="24"/>
        </w:rPr>
        <w:t xml:space="preserve">.. - М.: БИНОМ. Лаборатория знаний, 2010. - 656 </w:t>
      </w:r>
      <w:proofErr w:type="gramStart"/>
      <w:r w:rsidRPr="00BD400F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BD400F">
        <w:rPr>
          <w:rFonts w:ascii="Times New Roman" w:hAnsi="Times New Roman"/>
          <w:color w:val="000000"/>
          <w:sz w:val="24"/>
          <w:szCs w:val="24"/>
        </w:rPr>
        <w:t>.</w:t>
      </w:r>
    </w:p>
    <w:p w:rsidR="00CC219A" w:rsidRPr="006939E5" w:rsidRDefault="00CC219A" w:rsidP="00CC219A">
      <w:pPr>
        <w:tabs>
          <w:tab w:val="num" w:pos="993"/>
        </w:tabs>
        <w:spacing w:after="0"/>
        <w:ind w:left="993" w:hanging="284"/>
      </w:pPr>
    </w:p>
    <w:p w:rsidR="005D1888" w:rsidRDefault="005D1888" w:rsidP="0096234C">
      <w:pPr>
        <w:widowControl w:val="0"/>
        <w:autoSpaceDE w:val="0"/>
        <w:autoSpaceDN w:val="0"/>
        <w:adjustRightInd w:val="0"/>
        <w:spacing w:after="0" w:line="240" w:lineRule="auto"/>
        <w:ind w:left="993" w:hanging="284"/>
        <w:jc w:val="both"/>
      </w:pPr>
    </w:p>
    <w:sectPr w:rsidR="005D1888" w:rsidSect="005723FC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74E9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BC06B69"/>
    <w:multiLevelType w:val="hybridMultilevel"/>
    <w:tmpl w:val="C740809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47212F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4FCA3B6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B6F0D61"/>
    <w:multiLevelType w:val="hybridMultilevel"/>
    <w:tmpl w:val="96583DD4"/>
    <w:lvl w:ilvl="0" w:tplc="5176AE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D082A2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7C67514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4"/>
  </w:num>
  <w:num w:numId="2">
    <w:abstractNumId w:val="9"/>
  </w:num>
  <w:num w:numId="3">
    <w:abstractNumId w:val="10"/>
  </w:num>
  <w:num w:numId="4">
    <w:abstractNumId w:val="5"/>
  </w:num>
  <w:num w:numId="5">
    <w:abstractNumId w:val="3"/>
  </w:num>
  <w:num w:numId="6">
    <w:abstractNumId w:val="0"/>
  </w:num>
  <w:num w:numId="7">
    <w:abstractNumId w:val="8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2"/>
  </w:num>
  <w:num w:numId="11">
    <w:abstractNumId w:val="1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D6AB9"/>
    <w:rsid w:val="000922B6"/>
    <w:rsid w:val="000B32B8"/>
    <w:rsid w:val="00115825"/>
    <w:rsid w:val="00116A16"/>
    <w:rsid w:val="001977D0"/>
    <w:rsid w:val="002358AB"/>
    <w:rsid w:val="00271BB7"/>
    <w:rsid w:val="002E1924"/>
    <w:rsid w:val="002E1C97"/>
    <w:rsid w:val="00311571"/>
    <w:rsid w:val="0037343C"/>
    <w:rsid w:val="003E11C1"/>
    <w:rsid w:val="00485FA0"/>
    <w:rsid w:val="004939D7"/>
    <w:rsid w:val="004A4B52"/>
    <w:rsid w:val="004F1BEC"/>
    <w:rsid w:val="005723FC"/>
    <w:rsid w:val="00596810"/>
    <w:rsid w:val="005D1888"/>
    <w:rsid w:val="00622C03"/>
    <w:rsid w:val="006750C4"/>
    <w:rsid w:val="006D1C26"/>
    <w:rsid w:val="007612D6"/>
    <w:rsid w:val="007660EF"/>
    <w:rsid w:val="007A0367"/>
    <w:rsid w:val="008B1D07"/>
    <w:rsid w:val="00912506"/>
    <w:rsid w:val="0096234C"/>
    <w:rsid w:val="009A122C"/>
    <w:rsid w:val="009D6AB9"/>
    <w:rsid w:val="00AE405E"/>
    <w:rsid w:val="00BC15BD"/>
    <w:rsid w:val="00C016A1"/>
    <w:rsid w:val="00C260E4"/>
    <w:rsid w:val="00C83345"/>
    <w:rsid w:val="00CC219A"/>
    <w:rsid w:val="00D039E0"/>
    <w:rsid w:val="00D71E4A"/>
    <w:rsid w:val="00E45EC3"/>
    <w:rsid w:val="00E95EE2"/>
    <w:rsid w:val="00EA6B9B"/>
    <w:rsid w:val="00EC62A7"/>
    <w:rsid w:val="00F02029"/>
    <w:rsid w:val="00F926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029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uiPriority w:val="99"/>
    <w:rsid w:val="009D6AB9"/>
    <w:pPr>
      <w:spacing w:before="100" w:beforeAutospacing="1" w:after="0" w:line="240" w:lineRule="auto"/>
    </w:pPr>
    <w:rPr>
      <w:rFonts w:ascii="Times New Roman" w:hAnsi="Times New Roman"/>
      <w:color w:val="000000"/>
      <w:sz w:val="28"/>
      <w:szCs w:val="28"/>
    </w:rPr>
  </w:style>
  <w:style w:type="character" w:customStyle="1" w:styleId="apple-style-span">
    <w:name w:val="apple-style-span"/>
    <w:rsid w:val="00115825"/>
    <w:rPr>
      <w:rFonts w:cs="Times New Roman"/>
    </w:rPr>
  </w:style>
  <w:style w:type="character" w:customStyle="1" w:styleId="apple-converted-space">
    <w:name w:val="apple-converted-space"/>
    <w:rsid w:val="00115825"/>
    <w:rPr>
      <w:rFonts w:cs="Times New Roman"/>
    </w:rPr>
  </w:style>
  <w:style w:type="paragraph" w:styleId="a3">
    <w:name w:val="List Paragraph"/>
    <w:basedOn w:val="a"/>
    <w:uiPriority w:val="34"/>
    <w:qFormat/>
    <w:rsid w:val="00115825"/>
    <w:pPr>
      <w:ind w:left="720"/>
      <w:contextualSpacing/>
    </w:pPr>
  </w:style>
  <w:style w:type="paragraph" w:customStyle="1" w:styleId="3">
    <w:name w:val="Стиль3"/>
    <w:basedOn w:val="a"/>
    <w:rsid w:val="00BC15BD"/>
    <w:pPr>
      <w:spacing w:after="120" w:line="240" w:lineRule="auto"/>
    </w:pPr>
    <w:rPr>
      <w:rFonts w:ascii="Arial" w:hAnsi="Arial"/>
      <w:sz w:val="24"/>
      <w:szCs w:val="24"/>
    </w:rPr>
  </w:style>
  <w:style w:type="paragraph" w:styleId="a4">
    <w:name w:val="Body Text Indent"/>
    <w:basedOn w:val="a"/>
    <w:link w:val="a5"/>
    <w:uiPriority w:val="99"/>
    <w:rsid w:val="00BC15BD"/>
    <w:pPr>
      <w:suppressAutoHyphens/>
      <w:autoSpaceDE w:val="0"/>
      <w:autoSpaceDN w:val="0"/>
      <w:adjustRightInd w:val="0"/>
      <w:spacing w:after="0" w:line="240" w:lineRule="auto"/>
      <w:ind w:right="176" w:firstLine="550"/>
      <w:jc w:val="both"/>
    </w:pPr>
    <w:rPr>
      <w:rFonts w:ascii="Times New Roman" w:hAnsi="Times New Roman"/>
      <w:sz w:val="24"/>
      <w:szCs w:val="24"/>
      <w:lang/>
    </w:rPr>
  </w:style>
  <w:style w:type="character" w:customStyle="1" w:styleId="a5">
    <w:name w:val="Основной текст с отступом Знак"/>
    <w:link w:val="a4"/>
    <w:uiPriority w:val="99"/>
    <w:locked/>
    <w:rsid w:val="00BC15BD"/>
    <w:rPr>
      <w:rFonts w:ascii="Times New Roman" w:hAnsi="Times New Roman" w:cs="Times New Roman"/>
      <w:sz w:val="24"/>
      <w:szCs w:val="24"/>
    </w:rPr>
  </w:style>
  <w:style w:type="paragraph" w:styleId="a6">
    <w:name w:val="No Spacing"/>
    <w:uiPriority w:val="1"/>
    <w:qFormat/>
    <w:rsid w:val="00912506"/>
    <w:rPr>
      <w:rFonts w:eastAsia="Calibri"/>
      <w:sz w:val="22"/>
      <w:szCs w:val="22"/>
      <w:lang w:eastAsia="en-US"/>
    </w:rPr>
  </w:style>
  <w:style w:type="paragraph" w:styleId="30">
    <w:name w:val="Body Text 3"/>
    <w:basedOn w:val="a"/>
    <w:link w:val="31"/>
    <w:uiPriority w:val="99"/>
    <w:unhideWhenUsed/>
    <w:rsid w:val="00912506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0"/>
    <w:link w:val="30"/>
    <w:uiPriority w:val="99"/>
    <w:rsid w:val="00912506"/>
    <w:rPr>
      <w:sz w:val="16"/>
      <w:szCs w:val="16"/>
    </w:rPr>
  </w:style>
  <w:style w:type="character" w:customStyle="1" w:styleId="a7">
    <w:name w:val="Текст выделеный"/>
    <w:basedOn w:val="a0"/>
    <w:rsid w:val="00912506"/>
    <w:rPr>
      <w:b/>
    </w:rPr>
  </w:style>
  <w:style w:type="paragraph" w:customStyle="1" w:styleId="Default">
    <w:name w:val="Default"/>
    <w:rsid w:val="00912506"/>
    <w:pPr>
      <w:autoSpaceDE w:val="0"/>
      <w:autoSpaceDN w:val="0"/>
      <w:adjustRightInd w:val="0"/>
    </w:pPr>
    <w:rPr>
      <w:rFonts w:ascii="Times New Roman" w:eastAsia="Calibri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05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75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605</Words>
  <Characters>3452</Characters>
  <Application>Microsoft Office Word</Application>
  <DocSecurity>0</DocSecurity>
  <Lines>28</Lines>
  <Paragraphs>8</Paragraphs>
  <ScaleCrop>false</ScaleCrop>
  <Company>Microsoft</Company>
  <LinksUpToDate>false</LinksUpToDate>
  <CharactersWithSpaces>4049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</dc:creator>
  <cp:keywords/>
  <dc:description/>
  <cp:lastModifiedBy>Лена</cp:lastModifiedBy>
  <cp:revision>16</cp:revision>
  <dcterms:created xsi:type="dcterms:W3CDTF">2012-11-10T14:15:00Z</dcterms:created>
  <dcterms:modified xsi:type="dcterms:W3CDTF">2018-11-22T04:57:00Z</dcterms:modified>
</cp:coreProperties>
</file>